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Look w:val="01E0" w:firstRow="1" w:lastRow="1" w:firstColumn="1" w:lastColumn="1" w:noHBand="0" w:noVBand="0"/>
      </w:tblPr>
      <w:tblGrid>
        <w:gridCol w:w="2039"/>
      </w:tblGrid>
      <w:tr w:rsidR="00C01372" w:rsidRPr="00845129">
        <w:trPr>
          <w:trHeight w:val="2070"/>
        </w:trPr>
        <w:tc>
          <w:tcPr>
            <w:tcW w:w="2039" w:type="dxa"/>
          </w:tcPr>
          <w:p w:rsidR="00C01372" w:rsidRPr="00845129" w:rsidRDefault="00C01372" w:rsidP="004F2BA8">
            <w:pPr>
              <w:autoSpaceDE w:val="0"/>
              <w:autoSpaceDN w:val="0"/>
              <w:adjustRightInd w:val="0"/>
              <w:rPr>
                <w:sz w:val="18"/>
                <w:szCs w:val="18"/>
              </w:rPr>
            </w:pPr>
            <w:r w:rsidRPr="00845129">
              <w:rPr>
                <w:noProof/>
              </w:rPr>
              <w:drawing>
                <wp:inline distT="0" distB="0" distL="0" distR="0" wp14:anchorId="2BCEADD7" wp14:editId="32EFD6B7">
                  <wp:extent cx="1092200" cy="12446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92200" cy="1244600"/>
                          </a:xfrm>
                          <a:prstGeom prst="rect">
                            <a:avLst/>
                          </a:prstGeom>
                          <a:noFill/>
                          <a:ln w="9525">
                            <a:noFill/>
                            <a:miter lim="800000"/>
                            <a:headEnd/>
                            <a:tailEnd/>
                          </a:ln>
                        </pic:spPr>
                      </pic:pic>
                    </a:graphicData>
                  </a:graphic>
                </wp:inline>
              </w:drawing>
            </w:r>
          </w:p>
        </w:tc>
      </w:tr>
    </w:tbl>
    <w:p w:rsidR="00C01372" w:rsidRPr="00845129" w:rsidRDefault="00C01372" w:rsidP="00C01372">
      <w:pPr>
        <w:rPr>
          <w:vanish/>
        </w:rPr>
      </w:pPr>
    </w:p>
    <w:tbl>
      <w:tblPr>
        <w:tblpPr w:leftFromText="180" w:rightFromText="180" w:vertAnchor="text" w:horzAnchor="margin" w:tblpXSpec="right" w:tblpY="1"/>
        <w:tblW w:w="0" w:type="auto"/>
        <w:tblLook w:val="01E0" w:firstRow="1" w:lastRow="1" w:firstColumn="1" w:lastColumn="1" w:noHBand="0" w:noVBand="0"/>
      </w:tblPr>
      <w:tblGrid>
        <w:gridCol w:w="7841"/>
      </w:tblGrid>
      <w:tr w:rsidR="00C01372" w:rsidRPr="00845129">
        <w:trPr>
          <w:trHeight w:val="1132"/>
        </w:trPr>
        <w:tc>
          <w:tcPr>
            <w:tcW w:w="7841" w:type="dxa"/>
            <w:vAlign w:val="bottom"/>
          </w:tcPr>
          <w:p w:rsidR="00C01372" w:rsidRPr="00845129" w:rsidRDefault="00C01372" w:rsidP="004F2BA8">
            <w:pPr>
              <w:pBdr>
                <w:bottom w:val="single" w:sz="6" w:space="1" w:color="auto"/>
              </w:pBdr>
              <w:autoSpaceDE w:val="0"/>
              <w:autoSpaceDN w:val="0"/>
              <w:adjustRightInd w:val="0"/>
              <w:ind w:left="1200"/>
              <w:rPr>
                <w:color w:val="3366FF"/>
                <w:sz w:val="18"/>
                <w:szCs w:val="18"/>
              </w:rPr>
            </w:pPr>
          </w:p>
          <w:p w:rsidR="00C01372" w:rsidRPr="00845129" w:rsidRDefault="00C01372" w:rsidP="004F2BA8">
            <w:pPr>
              <w:pBdr>
                <w:bottom w:val="single" w:sz="6" w:space="1" w:color="auto"/>
              </w:pBdr>
              <w:autoSpaceDE w:val="0"/>
              <w:autoSpaceDN w:val="0"/>
              <w:adjustRightInd w:val="0"/>
              <w:ind w:left="1200"/>
              <w:rPr>
                <w:color w:val="3366FF"/>
                <w:sz w:val="56"/>
                <w:szCs w:val="56"/>
              </w:rPr>
            </w:pPr>
            <w:r w:rsidRPr="00845129">
              <w:rPr>
                <w:color w:val="3366FF"/>
                <w:sz w:val="56"/>
                <w:szCs w:val="56"/>
              </w:rPr>
              <w:t>BCHD PRESS RELEASE</w:t>
            </w:r>
          </w:p>
          <w:p w:rsidR="00C01372" w:rsidRPr="00845129" w:rsidRDefault="00C01372" w:rsidP="004F2BA8">
            <w:pPr>
              <w:autoSpaceDE w:val="0"/>
              <w:autoSpaceDN w:val="0"/>
              <w:adjustRightInd w:val="0"/>
              <w:ind w:left="1200"/>
              <w:rPr>
                <w:color w:val="000000"/>
                <w:sz w:val="28"/>
                <w:szCs w:val="28"/>
              </w:rPr>
            </w:pPr>
            <w:r w:rsidRPr="00845129">
              <w:rPr>
                <w:color w:val="000000"/>
                <w:sz w:val="28"/>
                <w:szCs w:val="28"/>
              </w:rPr>
              <w:t>Baltimore City Health Department</w:t>
            </w:r>
          </w:p>
          <w:p w:rsidR="00C01372" w:rsidRPr="00845129" w:rsidRDefault="00C01372" w:rsidP="004F2BA8">
            <w:pPr>
              <w:autoSpaceDE w:val="0"/>
              <w:autoSpaceDN w:val="0"/>
              <w:adjustRightInd w:val="0"/>
              <w:ind w:left="1200"/>
              <w:rPr>
                <w:color w:val="000000"/>
              </w:rPr>
            </w:pPr>
            <w:r w:rsidRPr="00845129">
              <w:rPr>
                <w:color w:val="000000"/>
              </w:rPr>
              <w:t>1001 E. Fayette Street • Baltimore, Maryland 21202</w:t>
            </w:r>
          </w:p>
          <w:p w:rsidR="00C01372" w:rsidRPr="00845129" w:rsidRDefault="00C01372" w:rsidP="004F2BA8">
            <w:pPr>
              <w:autoSpaceDE w:val="0"/>
              <w:autoSpaceDN w:val="0"/>
              <w:adjustRightInd w:val="0"/>
              <w:ind w:left="1200"/>
              <w:rPr>
                <w:i/>
                <w:iCs/>
                <w:color w:val="000000"/>
                <w:sz w:val="18"/>
                <w:szCs w:val="18"/>
              </w:rPr>
            </w:pPr>
            <w:r w:rsidRPr="00845129">
              <w:rPr>
                <w:i/>
                <w:iCs/>
                <w:color w:val="000000"/>
                <w:sz w:val="18"/>
                <w:szCs w:val="18"/>
              </w:rPr>
              <w:t xml:space="preserve">Stephanie Rawlings-Blake, Mayor </w:t>
            </w:r>
          </w:p>
          <w:p w:rsidR="00C01372" w:rsidRPr="00845129" w:rsidRDefault="00C01372" w:rsidP="004F2BA8">
            <w:pPr>
              <w:autoSpaceDE w:val="0"/>
              <w:autoSpaceDN w:val="0"/>
              <w:adjustRightInd w:val="0"/>
              <w:ind w:left="1200"/>
              <w:rPr>
                <w:i/>
                <w:iCs/>
                <w:color w:val="000000"/>
                <w:sz w:val="18"/>
                <w:szCs w:val="18"/>
              </w:rPr>
            </w:pPr>
            <w:r w:rsidRPr="00845129">
              <w:rPr>
                <w:i/>
                <w:iCs/>
                <w:color w:val="000000"/>
                <w:sz w:val="18"/>
                <w:szCs w:val="18"/>
              </w:rPr>
              <w:t>Leana Wen, M.D., Commissioner of Health</w:t>
            </w:r>
          </w:p>
          <w:p w:rsidR="00C01372" w:rsidRPr="00845129" w:rsidRDefault="00C01372" w:rsidP="004F2BA8">
            <w:pPr>
              <w:autoSpaceDE w:val="0"/>
              <w:autoSpaceDN w:val="0"/>
              <w:adjustRightInd w:val="0"/>
              <w:ind w:left="1200"/>
              <w:rPr>
                <w:rFonts w:cs="Georgia"/>
                <w:color w:val="000000"/>
                <w:sz w:val="20"/>
                <w:szCs w:val="20"/>
              </w:rPr>
            </w:pPr>
          </w:p>
        </w:tc>
      </w:tr>
    </w:tbl>
    <w:p w:rsidR="00C01372" w:rsidRPr="00845129" w:rsidRDefault="00C01372" w:rsidP="00C01372">
      <w:pPr>
        <w:rPr>
          <w:rFonts w:cs="Arial"/>
          <w:b/>
          <w:i/>
          <w:sz w:val="12"/>
          <w:szCs w:val="12"/>
        </w:rPr>
      </w:pPr>
    </w:p>
    <w:p w:rsidR="00C01372" w:rsidRPr="00845129" w:rsidRDefault="00C01372" w:rsidP="00C01372">
      <w:pPr>
        <w:rPr>
          <w:rFonts w:cs="Arial"/>
        </w:rPr>
      </w:pPr>
      <w:r w:rsidRPr="00AE6AE6">
        <w:rPr>
          <w:rFonts w:ascii="Cambria" w:hAnsi="Cambria" w:cs="Arial"/>
          <w:b/>
          <w:i/>
        </w:rPr>
        <w:t>FOR IMMEDIATE RELEASE</w:t>
      </w:r>
      <w:r w:rsidRPr="00845129">
        <w:rPr>
          <w:rFonts w:cs="Arial"/>
          <w:i/>
        </w:rPr>
        <w:tab/>
      </w:r>
      <w:r w:rsidRPr="00845129">
        <w:rPr>
          <w:rFonts w:cs="Arial"/>
          <w:i/>
        </w:rPr>
        <w:tab/>
      </w:r>
      <w:r w:rsidR="000128B9">
        <w:rPr>
          <w:rFonts w:cs="Arial"/>
          <w:i/>
        </w:rPr>
        <w:tab/>
      </w:r>
      <w:r w:rsidR="000128B9">
        <w:rPr>
          <w:rFonts w:cs="Arial"/>
          <w:i/>
        </w:rPr>
        <w:tab/>
      </w:r>
      <w:r w:rsidR="000128B9">
        <w:rPr>
          <w:rFonts w:cs="Arial"/>
          <w:i/>
        </w:rPr>
        <w:tab/>
      </w:r>
      <w:r w:rsidRPr="00845129">
        <w:rPr>
          <w:rFonts w:cs="Arial"/>
          <w:i/>
        </w:rPr>
        <w:tab/>
      </w:r>
      <w:r w:rsidRPr="00845129">
        <w:rPr>
          <w:rFonts w:cs="Arial"/>
          <w:i/>
        </w:rPr>
        <w:tab/>
      </w:r>
      <w:r w:rsidRPr="00845129">
        <w:rPr>
          <w:rFonts w:cs="Arial"/>
          <w:i/>
        </w:rPr>
        <w:tab/>
      </w:r>
      <w:r w:rsidRPr="00845129">
        <w:rPr>
          <w:rFonts w:cs="Arial"/>
          <w:i/>
        </w:rPr>
        <w:tab/>
      </w:r>
      <w:r w:rsidRPr="00845129">
        <w:rPr>
          <w:rFonts w:cs="Arial"/>
          <w:i/>
        </w:rPr>
        <w:tab/>
        <w:t xml:space="preserve">      </w:t>
      </w:r>
      <w:r w:rsidRPr="00845129">
        <w:rPr>
          <w:rFonts w:cs="Arial"/>
          <w:i/>
          <w:color w:val="FF0000"/>
        </w:rPr>
        <w:tab/>
      </w:r>
      <w:r w:rsidRPr="00845129">
        <w:rPr>
          <w:rFonts w:cs="Arial"/>
          <w:i/>
        </w:rPr>
        <w:tab/>
      </w:r>
      <w:r w:rsidRPr="00845129">
        <w:rPr>
          <w:rFonts w:cs="Arial"/>
          <w:i/>
        </w:rPr>
        <w:tab/>
      </w:r>
    </w:p>
    <w:p w:rsidR="00C01372" w:rsidRPr="00AE6AE6" w:rsidRDefault="00C01372" w:rsidP="00C01372">
      <w:pPr>
        <w:rPr>
          <w:rFonts w:ascii="Cambria" w:hAnsi="Cambria" w:cs="Arial"/>
          <w:sz w:val="22"/>
          <w:szCs w:val="22"/>
        </w:rPr>
      </w:pPr>
      <w:r w:rsidRPr="00AE6AE6">
        <w:rPr>
          <w:rFonts w:ascii="Cambria" w:hAnsi="Cambria" w:cs="Arial"/>
          <w:b/>
          <w:sz w:val="22"/>
          <w:szCs w:val="22"/>
        </w:rPr>
        <w:t>Media Contact</w:t>
      </w:r>
      <w:r w:rsidRPr="00AE6AE6">
        <w:rPr>
          <w:rFonts w:ascii="Cambria" w:hAnsi="Cambria" w:cs="Arial"/>
          <w:sz w:val="22"/>
          <w:szCs w:val="22"/>
        </w:rPr>
        <w:t xml:space="preserve">: Michael Schwartzberg, PIO </w:t>
      </w:r>
      <w:r w:rsidRPr="00AE6AE6">
        <w:rPr>
          <w:rFonts w:ascii="Cambria" w:hAnsi="Cambria" w:cs="Arial"/>
          <w:sz w:val="22"/>
          <w:szCs w:val="22"/>
        </w:rPr>
        <w:tab/>
      </w:r>
      <w:r w:rsidRPr="00AE6AE6">
        <w:rPr>
          <w:rFonts w:ascii="Cambria" w:hAnsi="Cambria" w:cs="Arial"/>
          <w:sz w:val="22"/>
          <w:szCs w:val="22"/>
        </w:rPr>
        <w:tab/>
      </w:r>
      <w:r w:rsidRPr="00AE6AE6">
        <w:rPr>
          <w:rFonts w:ascii="Cambria" w:hAnsi="Cambria" w:cs="Arial"/>
          <w:sz w:val="22"/>
          <w:szCs w:val="22"/>
        </w:rPr>
        <w:tab/>
      </w:r>
    </w:p>
    <w:p w:rsidR="00C01372" w:rsidRPr="00AE6AE6" w:rsidRDefault="00C01372" w:rsidP="00C01372">
      <w:pPr>
        <w:rPr>
          <w:rFonts w:ascii="Cambria" w:hAnsi="Cambria" w:cs="Arial"/>
          <w:sz w:val="22"/>
          <w:szCs w:val="22"/>
        </w:rPr>
      </w:pPr>
      <w:r w:rsidRPr="00AE6AE6">
        <w:rPr>
          <w:rFonts w:ascii="Cambria" w:hAnsi="Cambria" w:cs="Arial"/>
          <w:sz w:val="22"/>
          <w:szCs w:val="22"/>
        </w:rPr>
        <w:t xml:space="preserve">O: (443) 984-2623 C: (443) 462-7939 E: </w:t>
      </w:r>
      <w:hyperlink r:id="rId6" w:history="1">
        <w:r w:rsidRPr="00AE6AE6">
          <w:rPr>
            <w:rStyle w:val="Hyperlink"/>
            <w:rFonts w:ascii="Cambria" w:hAnsi="Cambria" w:cs="Arial"/>
            <w:sz w:val="22"/>
            <w:szCs w:val="22"/>
          </w:rPr>
          <w:t>michael.schwartzberg@baltimorecity.gov</w:t>
        </w:r>
      </w:hyperlink>
    </w:p>
    <w:p w:rsidR="000128B9" w:rsidRDefault="000128B9" w:rsidP="00C01372">
      <w:pPr>
        <w:widowControl w:val="0"/>
        <w:autoSpaceDE w:val="0"/>
        <w:autoSpaceDN w:val="0"/>
        <w:adjustRightInd w:val="0"/>
        <w:rPr>
          <w:rFonts w:cs="Times New Roman"/>
          <w:sz w:val="32"/>
          <w:szCs w:val="32"/>
        </w:rPr>
      </w:pPr>
    </w:p>
    <w:p w:rsidR="00C01372" w:rsidRPr="00AE6AE6" w:rsidRDefault="00860BAD" w:rsidP="000128B9">
      <w:pPr>
        <w:widowControl w:val="0"/>
        <w:autoSpaceDE w:val="0"/>
        <w:autoSpaceDN w:val="0"/>
        <w:adjustRightInd w:val="0"/>
        <w:jc w:val="center"/>
        <w:rPr>
          <w:rFonts w:ascii="Cambria" w:hAnsi="Cambria" w:cs="Times New Roman"/>
          <w:b/>
          <w:sz w:val="28"/>
          <w:szCs w:val="28"/>
        </w:rPr>
      </w:pPr>
      <w:r>
        <w:rPr>
          <w:rFonts w:ascii="Cambria" w:hAnsi="Cambria" w:cs="Times New Roman"/>
          <w:b/>
          <w:sz w:val="28"/>
          <w:szCs w:val="28"/>
        </w:rPr>
        <w:t xml:space="preserve">Health Department Announces </w:t>
      </w:r>
      <w:proofErr w:type="spellStart"/>
      <w:r>
        <w:rPr>
          <w:rFonts w:ascii="Cambria" w:hAnsi="Cambria" w:cs="Times New Roman"/>
          <w:b/>
          <w:sz w:val="28"/>
          <w:szCs w:val="28"/>
        </w:rPr>
        <w:t>One</w:t>
      </w:r>
      <w:r w:rsidR="000128B9" w:rsidRPr="00AE6AE6">
        <w:rPr>
          <w:rFonts w:ascii="Cambria" w:hAnsi="Cambria" w:cs="Times New Roman"/>
          <w:b/>
          <w:sz w:val="28"/>
          <w:szCs w:val="28"/>
        </w:rPr>
        <w:t>Baltimore</w:t>
      </w:r>
      <w:proofErr w:type="spellEnd"/>
      <w:r w:rsidR="000128B9" w:rsidRPr="00AE6AE6">
        <w:rPr>
          <w:rFonts w:ascii="Cambria" w:hAnsi="Cambria" w:cs="Times New Roman"/>
          <w:b/>
          <w:sz w:val="28"/>
          <w:szCs w:val="28"/>
        </w:rPr>
        <w:t xml:space="preserve"> / Baltimore Corps Team </w:t>
      </w:r>
      <w:r w:rsidR="000128B9" w:rsidRPr="00AE6AE6">
        <w:rPr>
          <w:rFonts w:ascii="Cambria" w:hAnsi="Cambria" w:cs="Times New Roman"/>
          <w:b/>
          <w:sz w:val="28"/>
          <w:szCs w:val="28"/>
        </w:rPr>
        <w:tab/>
      </w:r>
      <w:r w:rsidR="000128B9" w:rsidRPr="00AE6AE6">
        <w:rPr>
          <w:rFonts w:ascii="Cambria" w:hAnsi="Cambria" w:cs="Times New Roman"/>
          <w:b/>
          <w:sz w:val="28"/>
          <w:szCs w:val="28"/>
        </w:rPr>
        <w:tab/>
        <w:t>To Lead Department’s Public Health Recovery Efforts</w:t>
      </w:r>
    </w:p>
    <w:p w:rsidR="000128B9" w:rsidRPr="00AE6AE6" w:rsidRDefault="00AE6AE6" w:rsidP="00AE6AE6">
      <w:pPr>
        <w:widowControl w:val="0"/>
        <w:tabs>
          <w:tab w:val="left" w:pos="2400"/>
        </w:tabs>
        <w:autoSpaceDE w:val="0"/>
        <w:autoSpaceDN w:val="0"/>
        <w:adjustRightInd w:val="0"/>
        <w:rPr>
          <w:rFonts w:cs="Arial"/>
          <w:b/>
          <w:sz w:val="16"/>
          <w:szCs w:val="16"/>
        </w:rPr>
      </w:pPr>
      <w:r>
        <w:rPr>
          <w:rFonts w:cs="Arial"/>
          <w:b/>
        </w:rPr>
        <w:tab/>
      </w:r>
    </w:p>
    <w:p w:rsidR="00DA75CB" w:rsidRPr="00AE6AE6" w:rsidRDefault="00C01372" w:rsidP="00C01372">
      <w:pPr>
        <w:widowControl w:val="0"/>
        <w:autoSpaceDE w:val="0"/>
        <w:autoSpaceDN w:val="0"/>
        <w:adjustRightInd w:val="0"/>
        <w:rPr>
          <w:rFonts w:ascii="Cambria" w:hAnsi="Cambria" w:cs="Times New Roman"/>
        </w:rPr>
      </w:pPr>
      <w:r w:rsidRPr="00AE6AE6">
        <w:rPr>
          <w:rFonts w:ascii="Cambria" w:hAnsi="Cambria" w:cs="Arial"/>
          <w:b/>
        </w:rPr>
        <w:t>BALTIMORE, MD</w:t>
      </w:r>
      <w:r w:rsidRPr="00AE6AE6">
        <w:rPr>
          <w:rFonts w:ascii="Cambria" w:hAnsi="Cambria" w:cs="Arial"/>
        </w:rPr>
        <w:t xml:space="preserve"> (</w:t>
      </w:r>
      <w:r w:rsidR="00DA75CB" w:rsidRPr="00AE6AE6">
        <w:rPr>
          <w:rFonts w:ascii="Cambria" w:hAnsi="Cambria" w:cs="Arial"/>
        </w:rPr>
        <w:t xml:space="preserve">June </w:t>
      </w:r>
      <w:r w:rsidR="00F36CDB">
        <w:rPr>
          <w:rFonts w:ascii="Cambria" w:hAnsi="Cambria" w:cs="Arial"/>
        </w:rPr>
        <w:t>2</w:t>
      </w:r>
      <w:r w:rsidRPr="00AE6AE6">
        <w:rPr>
          <w:rFonts w:ascii="Cambria" w:hAnsi="Cambria" w:cs="Arial"/>
        </w:rPr>
        <w:t>, 2015) – In response to the recent civil unrest in Baltimore, t</w:t>
      </w:r>
      <w:r w:rsidRPr="00AE6AE6">
        <w:rPr>
          <w:rFonts w:ascii="Cambria" w:hAnsi="Cambria" w:cs="Times New Roman"/>
        </w:rPr>
        <w:t>he Baltimore City Health Department</w:t>
      </w:r>
      <w:r w:rsidR="004F2BA8" w:rsidRPr="00AE6AE6">
        <w:rPr>
          <w:rFonts w:ascii="Cambria" w:hAnsi="Cambria" w:cs="Times New Roman"/>
        </w:rPr>
        <w:t xml:space="preserve"> announ</w:t>
      </w:r>
      <w:r w:rsidR="00C904D3" w:rsidRPr="00AE6AE6">
        <w:rPr>
          <w:rFonts w:ascii="Cambria" w:hAnsi="Cambria" w:cs="Times New Roman"/>
        </w:rPr>
        <w:t>ces the selection of</w:t>
      </w:r>
      <w:r w:rsidR="00DA75CB" w:rsidRPr="00AE6AE6">
        <w:rPr>
          <w:rFonts w:ascii="Cambria" w:hAnsi="Cambria" w:cs="Times New Roman"/>
        </w:rPr>
        <w:t xml:space="preserve"> </w:t>
      </w:r>
      <w:r w:rsidR="000128B9" w:rsidRPr="00AE6AE6">
        <w:rPr>
          <w:rFonts w:ascii="Cambria" w:hAnsi="Cambria" w:cs="Times New Roman"/>
        </w:rPr>
        <w:t>a</w:t>
      </w:r>
      <w:r w:rsidR="00C904D3" w:rsidRPr="00AE6AE6">
        <w:rPr>
          <w:rFonts w:ascii="Cambria" w:hAnsi="Cambria" w:cs="Times New Roman"/>
        </w:rPr>
        <w:t xml:space="preserve"> </w:t>
      </w:r>
      <w:r w:rsidR="00C34E37" w:rsidRPr="00AE6AE6">
        <w:rPr>
          <w:rFonts w:ascii="Cambria" w:hAnsi="Cambria" w:cs="Times New Roman"/>
        </w:rPr>
        <w:t>team</w:t>
      </w:r>
      <w:r w:rsidR="00C904D3" w:rsidRPr="00AE6AE6">
        <w:rPr>
          <w:rFonts w:ascii="Cambria" w:hAnsi="Cambria" w:cs="Times New Roman"/>
        </w:rPr>
        <w:t xml:space="preserve"> of fellows</w:t>
      </w:r>
      <w:r w:rsidR="00DA75CB" w:rsidRPr="00AE6AE6">
        <w:rPr>
          <w:rFonts w:ascii="Cambria" w:hAnsi="Cambria" w:cs="Times New Roman"/>
        </w:rPr>
        <w:t xml:space="preserve"> to lead the </w:t>
      </w:r>
      <w:r w:rsidR="000128B9" w:rsidRPr="00AE6AE6">
        <w:rPr>
          <w:rFonts w:ascii="Cambria" w:hAnsi="Cambria" w:cs="Times New Roman"/>
        </w:rPr>
        <w:t>agency’s</w:t>
      </w:r>
      <w:r w:rsidRPr="00AE6AE6">
        <w:rPr>
          <w:rFonts w:ascii="Cambria" w:hAnsi="Cambria" w:cs="Times New Roman"/>
        </w:rPr>
        <w:t xml:space="preserve"> </w:t>
      </w:r>
      <w:r w:rsidR="00DA75CB" w:rsidRPr="00AE6AE6">
        <w:rPr>
          <w:rFonts w:ascii="Cambria" w:hAnsi="Cambria" w:cs="Times New Roman"/>
        </w:rPr>
        <w:t xml:space="preserve">public health recovery </w:t>
      </w:r>
      <w:r w:rsidRPr="00AE6AE6">
        <w:rPr>
          <w:rFonts w:ascii="Cambria" w:hAnsi="Cambria" w:cs="Times New Roman"/>
        </w:rPr>
        <w:t>efforts</w:t>
      </w:r>
      <w:r w:rsidR="00860BAD">
        <w:rPr>
          <w:rFonts w:ascii="Cambria" w:hAnsi="Cambria" w:cs="Times New Roman"/>
        </w:rPr>
        <w:t xml:space="preserve"> under Mayor Stephanie Rawlings-Blake’s </w:t>
      </w:r>
      <w:proofErr w:type="spellStart"/>
      <w:r w:rsidR="00860BAD">
        <w:rPr>
          <w:rFonts w:ascii="Cambria" w:hAnsi="Cambria" w:cs="Times New Roman"/>
        </w:rPr>
        <w:t>OneBaltimore</w:t>
      </w:r>
      <w:proofErr w:type="spellEnd"/>
      <w:r w:rsidR="00860BAD">
        <w:rPr>
          <w:rFonts w:ascii="Cambria" w:hAnsi="Cambria" w:cs="Times New Roman"/>
        </w:rPr>
        <w:t xml:space="preserve"> initiative</w:t>
      </w:r>
      <w:r w:rsidR="00DA75CB" w:rsidRPr="00AE6AE6">
        <w:rPr>
          <w:rFonts w:ascii="Cambria" w:hAnsi="Cambria" w:cs="Times New Roman"/>
        </w:rPr>
        <w:t>.</w:t>
      </w:r>
    </w:p>
    <w:p w:rsidR="00C01372" w:rsidRPr="00AE6AE6" w:rsidRDefault="00C01372" w:rsidP="00C01372">
      <w:pPr>
        <w:widowControl w:val="0"/>
        <w:autoSpaceDE w:val="0"/>
        <w:autoSpaceDN w:val="0"/>
        <w:adjustRightInd w:val="0"/>
        <w:rPr>
          <w:rFonts w:ascii="Cambria" w:hAnsi="Cambria" w:cs="Calibri"/>
        </w:rPr>
      </w:pPr>
      <w:r w:rsidRPr="00AE6AE6">
        <w:rPr>
          <w:rFonts w:ascii="Cambria" w:hAnsi="Cambria" w:cs="Times New Roman"/>
        </w:rPr>
        <w:t> </w:t>
      </w:r>
    </w:p>
    <w:p w:rsidR="00C01372" w:rsidRPr="00AE6AE6" w:rsidRDefault="00C01372" w:rsidP="00C01372">
      <w:pPr>
        <w:widowControl w:val="0"/>
        <w:autoSpaceDE w:val="0"/>
        <w:autoSpaceDN w:val="0"/>
        <w:adjustRightInd w:val="0"/>
        <w:rPr>
          <w:rFonts w:ascii="Cambria" w:hAnsi="Cambria" w:cs="Calibri"/>
        </w:rPr>
      </w:pPr>
      <w:r w:rsidRPr="00AE6AE6">
        <w:rPr>
          <w:rFonts w:ascii="Cambria" w:hAnsi="Cambria" w:cs="Times New Roman"/>
        </w:rPr>
        <w:t xml:space="preserve">The team </w:t>
      </w:r>
      <w:r w:rsidR="000128B9" w:rsidRPr="00AE6AE6">
        <w:rPr>
          <w:rFonts w:ascii="Cambria" w:hAnsi="Cambria" w:cs="Times New Roman"/>
        </w:rPr>
        <w:t>was hired as part of Baltimore Corps (</w:t>
      </w:r>
      <w:hyperlink r:id="rId7" w:history="1">
        <w:r w:rsidR="000128B9" w:rsidRPr="00AE6AE6">
          <w:rPr>
            <w:rStyle w:val="Hyperlink"/>
            <w:rFonts w:ascii="Cambria" w:hAnsi="Cambria" w:cs="Times New Roman"/>
          </w:rPr>
          <w:t>http://www.baltimorecorps.org</w:t>
        </w:r>
      </w:hyperlink>
      <w:r w:rsidR="000128B9" w:rsidRPr="00AE6AE6">
        <w:rPr>
          <w:rFonts w:ascii="Cambria" w:hAnsi="Cambria" w:cs="Times New Roman"/>
        </w:rPr>
        <w:t xml:space="preserve">), </w:t>
      </w:r>
      <w:r w:rsidR="00DA75CB" w:rsidRPr="00AE6AE6">
        <w:rPr>
          <w:rFonts w:ascii="Cambria" w:hAnsi="Cambria" w:cs="Times New Roman"/>
        </w:rPr>
        <w:t xml:space="preserve">a nonprofit </w:t>
      </w:r>
      <w:r w:rsidR="009F1F43" w:rsidRPr="00AE6AE6">
        <w:rPr>
          <w:rFonts w:ascii="Cambria" w:hAnsi="Cambria" w:cs="Times New Roman"/>
        </w:rPr>
        <w:t>that connects Baltimore’s future leaders with organizations working to make the city a better place.</w:t>
      </w:r>
      <w:r w:rsidR="00DA75CB" w:rsidRPr="00AE6AE6">
        <w:rPr>
          <w:rFonts w:ascii="Cambria" w:hAnsi="Cambria" w:cs="Times New Roman"/>
        </w:rPr>
        <w:t xml:space="preserve"> </w:t>
      </w:r>
      <w:r w:rsidR="00C34E37" w:rsidRPr="00AE6AE6">
        <w:rPr>
          <w:rFonts w:ascii="Cambria" w:hAnsi="Cambria" w:cs="Times New Roman"/>
        </w:rPr>
        <w:t>The</w:t>
      </w:r>
      <w:r w:rsidR="009F1F43" w:rsidRPr="00AE6AE6">
        <w:rPr>
          <w:rFonts w:ascii="Cambria" w:hAnsi="Cambria" w:cs="Times New Roman"/>
        </w:rPr>
        <w:t xml:space="preserve"> team of f</w:t>
      </w:r>
      <w:r w:rsidR="00DA75CB" w:rsidRPr="00AE6AE6">
        <w:rPr>
          <w:rFonts w:ascii="Cambria" w:hAnsi="Cambria" w:cs="Times New Roman"/>
        </w:rPr>
        <w:t xml:space="preserve">ellows </w:t>
      </w:r>
      <w:r w:rsidR="009F1F43" w:rsidRPr="00AE6AE6">
        <w:rPr>
          <w:rFonts w:ascii="Cambria" w:hAnsi="Cambria" w:cs="Times New Roman"/>
        </w:rPr>
        <w:t>is</w:t>
      </w:r>
      <w:r w:rsidR="00DA75CB" w:rsidRPr="00AE6AE6">
        <w:rPr>
          <w:rFonts w:ascii="Cambria" w:hAnsi="Cambria" w:cs="Times New Roman"/>
        </w:rPr>
        <w:t xml:space="preserve"> charged with engaging the community and </w:t>
      </w:r>
      <w:r w:rsidR="000128B9" w:rsidRPr="00AE6AE6">
        <w:rPr>
          <w:rFonts w:ascii="Cambria" w:hAnsi="Cambria" w:cs="Times New Roman"/>
        </w:rPr>
        <w:t xml:space="preserve">with </w:t>
      </w:r>
      <w:r w:rsidRPr="00AE6AE6">
        <w:rPr>
          <w:rFonts w:ascii="Cambria" w:hAnsi="Cambria" w:cs="Times New Roman"/>
        </w:rPr>
        <w:t xml:space="preserve">planning and implementing programs aimed at </w:t>
      </w:r>
      <w:r w:rsidR="00C34E37" w:rsidRPr="00AE6AE6">
        <w:rPr>
          <w:rFonts w:ascii="Cambria" w:hAnsi="Cambria" w:cs="Times New Roman"/>
        </w:rPr>
        <w:t>addressing priorities identified by</w:t>
      </w:r>
      <w:r w:rsidRPr="00AE6AE6">
        <w:rPr>
          <w:rFonts w:ascii="Cambria" w:hAnsi="Cambria" w:cs="Times New Roman"/>
        </w:rPr>
        <w:t xml:space="preserve"> </w:t>
      </w:r>
      <w:r w:rsidR="00C34E37" w:rsidRPr="00AE6AE6">
        <w:rPr>
          <w:rFonts w:ascii="Cambria" w:hAnsi="Cambria" w:cs="Times New Roman"/>
        </w:rPr>
        <w:t>the community</w:t>
      </w:r>
      <w:r w:rsidRPr="00AE6AE6">
        <w:rPr>
          <w:rFonts w:ascii="Cambria" w:hAnsi="Cambria" w:cs="Times New Roman"/>
        </w:rPr>
        <w:t>.</w:t>
      </w:r>
    </w:p>
    <w:p w:rsidR="00DA75CB" w:rsidRPr="00AE6AE6" w:rsidRDefault="00DA75CB" w:rsidP="00C01372">
      <w:pPr>
        <w:widowControl w:val="0"/>
        <w:autoSpaceDE w:val="0"/>
        <w:autoSpaceDN w:val="0"/>
        <w:adjustRightInd w:val="0"/>
        <w:rPr>
          <w:rFonts w:ascii="Cambria" w:hAnsi="Cambria" w:cs="Times New Roman"/>
        </w:rPr>
      </w:pPr>
    </w:p>
    <w:p w:rsidR="009F1F43" w:rsidRPr="00AE6AE6" w:rsidDel="009F1F43" w:rsidRDefault="00DA75CB" w:rsidP="00C01372">
      <w:pPr>
        <w:widowControl w:val="0"/>
        <w:autoSpaceDE w:val="0"/>
        <w:autoSpaceDN w:val="0"/>
        <w:adjustRightInd w:val="0"/>
        <w:rPr>
          <w:rFonts w:ascii="Cambria" w:hAnsi="Cambria" w:cs="Times New Roman"/>
        </w:rPr>
      </w:pPr>
      <w:r w:rsidRPr="00AE6AE6">
        <w:rPr>
          <w:rFonts w:ascii="Cambria" w:hAnsi="Cambria" w:cs="Times New Roman"/>
        </w:rPr>
        <w:t xml:space="preserve">“The root causes of Baltimore’s unrest have their foundation in underlying health disparities,” said Dr. Leana Wen, Baltimore City Health Commissioner. “These problems have taken decades to build, but we have a real opportunity </w:t>
      </w:r>
      <w:r w:rsidR="004F2BA8" w:rsidRPr="00AE6AE6">
        <w:rPr>
          <w:rFonts w:ascii="Cambria" w:hAnsi="Cambria" w:cs="Times New Roman"/>
        </w:rPr>
        <w:t xml:space="preserve">right now </w:t>
      </w:r>
      <w:r w:rsidRPr="00AE6AE6">
        <w:rPr>
          <w:rFonts w:ascii="Cambria" w:hAnsi="Cambria" w:cs="Times New Roman"/>
        </w:rPr>
        <w:t xml:space="preserve">to </w:t>
      </w:r>
      <w:r w:rsidR="004F2BA8" w:rsidRPr="00AE6AE6">
        <w:rPr>
          <w:rFonts w:ascii="Cambria" w:hAnsi="Cambria" w:cs="Times New Roman"/>
        </w:rPr>
        <w:t>tackle these problems and help our city become</w:t>
      </w:r>
      <w:r w:rsidRPr="00AE6AE6">
        <w:rPr>
          <w:rFonts w:ascii="Cambria" w:hAnsi="Cambria" w:cs="Times New Roman"/>
        </w:rPr>
        <w:t xml:space="preserve"> </w:t>
      </w:r>
      <w:r w:rsidR="004F2BA8" w:rsidRPr="00AE6AE6">
        <w:rPr>
          <w:rFonts w:ascii="Cambria" w:hAnsi="Cambria" w:cs="Times New Roman"/>
        </w:rPr>
        <w:t>a</w:t>
      </w:r>
      <w:r w:rsidRPr="00AE6AE6">
        <w:rPr>
          <w:rFonts w:ascii="Cambria" w:hAnsi="Cambria" w:cs="Times New Roman"/>
        </w:rPr>
        <w:t xml:space="preserve"> successful and positive model for others around the country. </w:t>
      </w:r>
      <w:r w:rsidR="000128B9" w:rsidRPr="00AE6AE6">
        <w:rPr>
          <w:rFonts w:ascii="Cambria" w:hAnsi="Cambria" w:cs="Times New Roman"/>
        </w:rPr>
        <w:t xml:space="preserve">The fellows will play a </w:t>
      </w:r>
      <w:r w:rsidRPr="00AE6AE6">
        <w:rPr>
          <w:rFonts w:ascii="Cambria" w:hAnsi="Cambria" w:cs="Times New Roman"/>
        </w:rPr>
        <w:t>key role to catalyze and jumpstart our public health recovery work.”</w:t>
      </w:r>
    </w:p>
    <w:p w:rsidR="00DA75CB" w:rsidRPr="00AE6AE6" w:rsidRDefault="00DA75CB" w:rsidP="00C01372">
      <w:pPr>
        <w:widowControl w:val="0"/>
        <w:autoSpaceDE w:val="0"/>
        <w:autoSpaceDN w:val="0"/>
        <w:adjustRightInd w:val="0"/>
        <w:rPr>
          <w:rFonts w:ascii="Cambria" w:hAnsi="Cambria" w:cs="Times New Roman"/>
        </w:rPr>
      </w:pPr>
    </w:p>
    <w:p w:rsidR="00A91063" w:rsidRPr="00AE6AE6" w:rsidRDefault="00C65ECC" w:rsidP="00A91063">
      <w:pPr>
        <w:widowControl w:val="0"/>
        <w:autoSpaceDE w:val="0"/>
        <w:autoSpaceDN w:val="0"/>
        <w:adjustRightInd w:val="0"/>
        <w:rPr>
          <w:rFonts w:ascii="Cambria" w:hAnsi="Cambria" w:cs="Times New Roman"/>
        </w:rPr>
      </w:pPr>
      <w:r w:rsidRPr="00AE6AE6">
        <w:rPr>
          <w:rFonts w:ascii="Cambria" w:hAnsi="Cambria" w:cs="Times New Roman"/>
        </w:rPr>
        <w:t>T</w:t>
      </w:r>
      <w:r w:rsidR="00A91063" w:rsidRPr="00AE6AE6">
        <w:rPr>
          <w:rFonts w:ascii="Cambria" w:hAnsi="Cambria" w:cs="Times New Roman"/>
        </w:rPr>
        <w:t xml:space="preserve">he fellows bring diverse expertise that include backgrounds in community organizing and engagement, public health, and social entrepreneurship, and they have experience working with some of Baltimore’s most at-risk residents and </w:t>
      </w:r>
      <w:r w:rsidR="005F2C61">
        <w:rPr>
          <w:rFonts w:ascii="Cambria" w:hAnsi="Cambria" w:cs="Times New Roman"/>
        </w:rPr>
        <w:t>vulnerable</w:t>
      </w:r>
      <w:r w:rsidR="00A91063" w:rsidRPr="00AE6AE6">
        <w:rPr>
          <w:rFonts w:ascii="Cambria" w:hAnsi="Cambria" w:cs="Times New Roman"/>
        </w:rPr>
        <w:t xml:space="preserve"> populations around the world. </w:t>
      </w:r>
    </w:p>
    <w:p w:rsidR="00A91063" w:rsidRPr="00AE6AE6" w:rsidRDefault="00A91063" w:rsidP="00A91063">
      <w:pPr>
        <w:widowControl w:val="0"/>
        <w:autoSpaceDE w:val="0"/>
        <w:autoSpaceDN w:val="0"/>
        <w:adjustRightInd w:val="0"/>
        <w:rPr>
          <w:rFonts w:ascii="Cambria" w:hAnsi="Cambria" w:cs="Times New Roman"/>
        </w:rPr>
      </w:pPr>
    </w:p>
    <w:p w:rsidR="005F2C61" w:rsidRDefault="00C65ECC" w:rsidP="00AE6AE6">
      <w:pPr>
        <w:widowControl w:val="0"/>
        <w:autoSpaceDE w:val="0"/>
        <w:autoSpaceDN w:val="0"/>
        <w:adjustRightInd w:val="0"/>
        <w:rPr>
          <w:rFonts w:ascii="Cambria" w:hAnsi="Cambria" w:cs="Times New Roman"/>
        </w:rPr>
      </w:pPr>
      <w:r w:rsidRPr="00AE6AE6">
        <w:rPr>
          <w:rFonts w:ascii="Cambria" w:hAnsi="Cambria" w:cs="Times New Roman"/>
        </w:rPr>
        <w:t xml:space="preserve">Sarah </w:t>
      </w:r>
      <w:proofErr w:type="spellStart"/>
      <w:r w:rsidRPr="00AE6AE6">
        <w:rPr>
          <w:rFonts w:ascii="Cambria" w:hAnsi="Cambria" w:cs="Times New Roman"/>
        </w:rPr>
        <w:t>Ceponis</w:t>
      </w:r>
      <w:proofErr w:type="spellEnd"/>
      <w:r w:rsidR="00A91063" w:rsidRPr="00AE6AE6">
        <w:rPr>
          <w:rFonts w:ascii="Cambria" w:hAnsi="Cambria" w:cs="Times New Roman"/>
        </w:rPr>
        <w:t xml:space="preserve"> has extensive experience in outreach and public health, including in West Baltimore; Wes Williams is a social entrepreneur who</w:t>
      </w:r>
      <w:r w:rsidRPr="00AE6AE6">
        <w:rPr>
          <w:rFonts w:ascii="Cambria" w:hAnsi="Cambria" w:cs="Times New Roman"/>
        </w:rPr>
        <w:t xml:space="preserve"> has focused much of his career on innovative ways that business</w:t>
      </w:r>
      <w:r w:rsidR="00A91063" w:rsidRPr="00AE6AE6">
        <w:rPr>
          <w:rFonts w:ascii="Cambria" w:hAnsi="Cambria" w:cs="Times New Roman"/>
        </w:rPr>
        <w:t xml:space="preserve"> can serve at-risk communities; and </w:t>
      </w:r>
      <w:proofErr w:type="spellStart"/>
      <w:r w:rsidR="00A91063" w:rsidRPr="00AE6AE6">
        <w:rPr>
          <w:rFonts w:ascii="Cambria" w:hAnsi="Cambria" w:cs="Times New Roman"/>
        </w:rPr>
        <w:t>Kelleigh</w:t>
      </w:r>
      <w:proofErr w:type="spellEnd"/>
      <w:r w:rsidR="00A91063" w:rsidRPr="00AE6AE6">
        <w:rPr>
          <w:rFonts w:ascii="Cambria" w:hAnsi="Cambria" w:cs="Times New Roman"/>
        </w:rPr>
        <w:t xml:space="preserve"> Eastman is</w:t>
      </w:r>
      <w:r w:rsidRPr="00AE6AE6">
        <w:rPr>
          <w:rFonts w:ascii="Cambria" w:hAnsi="Cambria" w:cs="Times New Roman"/>
        </w:rPr>
        <w:t xml:space="preserve"> an experienced community organizer in public health </w:t>
      </w:r>
      <w:r w:rsidR="00A91063" w:rsidRPr="00AE6AE6">
        <w:rPr>
          <w:rFonts w:ascii="Cambria" w:hAnsi="Cambria" w:cs="Times New Roman"/>
        </w:rPr>
        <w:t xml:space="preserve">who </w:t>
      </w:r>
      <w:r w:rsidRPr="00AE6AE6">
        <w:rPr>
          <w:rFonts w:ascii="Cambria" w:hAnsi="Cambria" w:cs="Times New Roman"/>
        </w:rPr>
        <w:t xml:space="preserve">has experience across Baltimore. </w:t>
      </w:r>
    </w:p>
    <w:p w:rsidR="005F2C61" w:rsidRDefault="005F2C61" w:rsidP="00AE6AE6">
      <w:pPr>
        <w:widowControl w:val="0"/>
        <w:autoSpaceDE w:val="0"/>
        <w:autoSpaceDN w:val="0"/>
        <w:adjustRightInd w:val="0"/>
        <w:rPr>
          <w:rFonts w:ascii="Cambria" w:hAnsi="Cambria" w:cs="Times New Roman"/>
        </w:rPr>
      </w:pPr>
    </w:p>
    <w:p w:rsidR="00F36CDB" w:rsidRPr="00AE6AE6" w:rsidRDefault="00F36CDB" w:rsidP="00F36CDB">
      <w:pPr>
        <w:jc w:val="center"/>
        <w:rPr>
          <w:rFonts w:ascii="Cambria" w:hAnsi="Cambria" w:cs="Times New Roman"/>
        </w:rPr>
      </w:pPr>
      <w:r w:rsidRPr="00AE6AE6">
        <w:rPr>
          <w:rFonts w:ascii="Cambria" w:hAnsi="Cambria" w:cs="Times New Roman"/>
        </w:rPr>
        <w:t xml:space="preserve">- </w:t>
      </w:r>
      <w:proofErr w:type="gramStart"/>
      <w:r w:rsidRPr="00AE6AE6">
        <w:rPr>
          <w:rFonts w:ascii="Cambria" w:hAnsi="Cambria" w:cs="Times New Roman"/>
        </w:rPr>
        <w:t>more</w:t>
      </w:r>
      <w:proofErr w:type="gramEnd"/>
      <w:r w:rsidRPr="00AE6AE6">
        <w:rPr>
          <w:rFonts w:ascii="Cambria" w:hAnsi="Cambria" w:cs="Times New Roman"/>
        </w:rPr>
        <w:t xml:space="preserve"> -</w:t>
      </w:r>
    </w:p>
    <w:p w:rsidR="00F36CDB" w:rsidRDefault="00F36CDB" w:rsidP="00AE6AE6">
      <w:pPr>
        <w:widowControl w:val="0"/>
        <w:autoSpaceDE w:val="0"/>
        <w:autoSpaceDN w:val="0"/>
        <w:adjustRightInd w:val="0"/>
        <w:rPr>
          <w:rFonts w:ascii="Cambria" w:hAnsi="Cambria" w:cs="Times New Roman"/>
        </w:rPr>
      </w:pPr>
    </w:p>
    <w:p w:rsidR="00F36CDB" w:rsidRPr="00AE6AE6" w:rsidRDefault="00F36CDB" w:rsidP="00F36CDB">
      <w:pPr>
        <w:rPr>
          <w:rFonts w:ascii="Cambria" w:hAnsi="Cambria" w:cs="Times New Roman"/>
        </w:rPr>
      </w:pPr>
      <w:r w:rsidRPr="00AE6AE6">
        <w:rPr>
          <w:rFonts w:ascii="Cambria" w:hAnsi="Cambria" w:cs="Times New Roman"/>
        </w:rPr>
        <w:lastRenderedPageBreak/>
        <w:t>2-2-2</w:t>
      </w:r>
    </w:p>
    <w:p w:rsidR="00F36CDB" w:rsidRDefault="00F36CDB" w:rsidP="00AE6AE6">
      <w:pPr>
        <w:widowControl w:val="0"/>
        <w:autoSpaceDE w:val="0"/>
        <w:autoSpaceDN w:val="0"/>
        <w:adjustRightInd w:val="0"/>
        <w:rPr>
          <w:rFonts w:ascii="Cambria" w:hAnsi="Cambria" w:cs="Times New Roman"/>
        </w:rPr>
      </w:pPr>
      <w:bookmarkStart w:id="0" w:name="_GoBack"/>
      <w:bookmarkEnd w:id="0"/>
    </w:p>
    <w:p w:rsidR="00C01372" w:rsidRPr="00AE6AE6" w:rsidRDefault="00C01372" w:rsidP="00AE6AE6">
      <w:pPr>
        <w:widowControl w:val="0"/>
        <w:autoSpaceDE w:val="0"/>
        <w:autoSpaceDN w:val="0"/>
        <w:adjustRightInd w:val="0"/>
        <w:rPr>
          <w:rFonts w:ascii="Cambria" w:hAnsi="Cambria" w:cs="Times New Roman"/>
        </w:rPr>
      </w:pPr>
      <w:r w:rsidRPr="00AE6AE6">
        <w:rPr>
          <w:rFonts w:ascii="Cambria" w:hAnsi="Cambria" w:cs="Times New Roman"/>
        </w:rPr>
        <w:t xml:space="preserve">The team will </w:t>
      </w:r>
      <w:r w:rsidR="00A91063" w:rsidRPr="00AE6AE6">
        <w:rPr>
          <w:rFonts w:ascii="Cambria" w:hAnsi="Cambria" w:cs="Times New Roman"/>
        </w:rPr>
        <w:t>use their</w:t>
      </w:r>
      <w:r w:rsidR="009F1F43" w:rsidRPr="00AE6AE6">
        <w:rPr>
          <w:rFonts w:ascii="Cambria" w:hAnsi="Cambria" w:cs="Times New Roman"/>
        </w:rPr>
        <w:t xml:space="preserve"> skills and experiences to convene </w:t>
      </w:r>
      <w:r w:rsidRPr="00AE6AE6">
        <w:rPr>
          <w:rFonts w:ascii="Cambria" w:hAnsi="Cambria" w:cs="Times New Roman"/>
        </w:rPr>
        <w:t>community meetings</w:t>
      </w:r>
      <w:r w:rsidR="009F1F43" w:rsidRPr="00AE6AE6">
        <w:rPr>
          <w:rFonts w:ascii="Cambria" w:hAnsi="Cambria" w:cs="Times New Roman"/>
        </w:rPr>
        <w:t xml:space="preserve"> and</w:t>
      </w:r>
      <w:r w:rsidRPr="00AE6AE6">
        <w:rPr>
          <w:rFonts w:ascii="Cambria" w:hAnsi="Cambria" w:cs="Times New Roman"/>
        </w:rPr>
        <w:t xml:space="preserve"> to think strategically with </w:t>
      </w:r>
      <w:r w:rsidR="005F2C61">
        <w:rPr>
          <w:rFonts w:ascii="Cambria" w:hAnsi="Cambria" w:cs="Times New Roman"/>
        </w:rPr>
        <w:t>community leaders and residents</w:t>
      </w:r>
      <w:r w:rsidRPr="00AE6AE6">
        <w:rPr>
          <w:rFonts w:ascii="Cambria" w:hAnsi="Cambria" w:cs="Times New Roman"/>
        </w:rPr>
        <w:t xml:space="preserve"> on critical issues. They will </w:t>
      </w:r>
      <w:r w:rsidR="005F2C61">
        <w:rPr>
          <w:rFonts w:ascii="Cambria" w:hAnsi="Cambria" w:cs="Times New Roman"/>
        </w:rPr>
        <w:t xml:space="preserve">plan </w:t>
      </w:r>
      <w:r w:rsidRPr="00AE6AE6">
        <w:rPr>
          <w:rFonts w:ascii="Cambria" w:hAnsi="Cambria" w:cs="Times New Roman"/>
        </w:rPr>
        <w:t>programs to address these issues and secure funding from</w:t>
      </w:r>
      <w:r w:rsidR="00DA75CB" w:rsidRPr="00AE6AE6">
        <w:rPr>
          <w:rFonts w:ascii="Cambria" w:hAnsi="Cambria" w:cs="Times New Roman"/>
        </w:rPr>
        <w:t xml:space="preserve"> public and private</w:t>
      </w:r>
      <w:r w:rsidR="00A91063" w:rsidRPr="00AE6AE6">
        <w:rPr>
          <w:rFonts w:ascii="Cambria" w:hAnsi="Cambria" w:cs="Times New Roman"/>
        </w:rPr>
        <w:t xml:space="preserve"> partners to </w:t>
      </w:r>
      <w:r w:rsidR="005F2C61">
        <w:rPr>
          <w:rFonts w:ascii="Cambria" w:hAnsi="Cambria" w:cs="Times New Roman"/>
        </w:rPr>
        <w:t>implement them</w:t>
      </w:r>
      <w:r w:rsidR="00A91063" w:rsidRPr="00AE6AE6">
        <w:rPr>
          <w:rFonts w:ascii="Cambria" w:hAnsi="Cambria" w:cs="Times New Roman"/>
        </w:rPr>
        <w:t>.</w:t>
      </w:r>
    </w:p>
    <w:p w:rsidR="00716DCE" w:rsidRPr="00AE6AE6" w:rsidRDefault="00716DCE" w:rsidP="00C01372">
      <w:pPr>
        <w:rPr>
          <w:rFonts w:ascii="Cambria" w:hAnsi="Cambria" w:cs="Times New Roman"/>
        </w:rPr>
      </w:pPr>
    </w:p>
    <w:p w:rsidR="00C904D3" w:rsidRPr="00AE6AE6" w:rsidRDefault="00C34E37" w:rsidP="00C01372">
      <w:pPr>
        <w:rPr>
          <w:rFonts w:ascii="Cambria" w:hAnsi="Cambria" w:cs="Times New Roman"/>
        </w:rPr>
      </w:pPr>
      <w:r w:rsidRPr="00AE6AE6">
        <w:rPr>
          <w:rFonts w:ascii="Cambria" w:hAnsi="Cambria" w:cs="Times New Roman"/>
        </w:rPr>
        <w:t xml:space="preserve">“We are thrilled to partner with the Health Department,” </w:t>
      </w:r>
      <w:r w:rsidR="000128B9" w:rsidRPr="00AE6AE6">
        <w:rPr>
          <w:rFonts w:ascii="Cambria" w:hAnsi="Cambria" w:cs="Times New Roman"/>
        </w:rPr>
        <w:t xml:space="preserve">said </w:t>
      </w:r>
      <w:r w:rsidR="009F1F43" w:rsidRPr="00AE6AE6">
        <w:rPr>
          <w:rFonts w:ascii="Cambria" w:hAnsi="Cambria" w:cs="Times New Roman"/>
        </w:rPr>
        <w:t>Fagan Harris, CEO and Co-Fo</w:t>
      </w:r>
      <w:r w:rsidR="000128B9" w:rsidRPr="00AE6AE6">
        <w:rPr>
          <w:rFonts w:ascii="Cambria" w:hAnsi="Cambria" w:cs="Times New Roman"/>
        </w:rPr>
        <w:t xml:space="preserve">under of Baltimore Corps. </w:t>
      </w:r>
      <w:r w:rsidR="009F1F43" w:rsidRPr="00AE6AE6">
        <w:rPr>
          <w:rFonts w:ascii="Cambria" w:hAnsi="Cambria" w:cs="Times New Roman"/>
        </w:rPr>
        <w:t>“</w:t>
      </w:r>
      <w:r w:rsidRPr="00AE6AE6">
        <w:rPr>
          <w:rFonts w:ascii="Cambria" w:hAnsi="Cambria" w:cs="Times New Roman"/>
        </w:rPr>
        <w:t>Under Dr. Wen’s leadership, t</w:t>
      </w:r>
      <w:r w:rsidR="009F1F43" w:rsidRPr="00AE6AE6">
        <w:rPr>
          <w:rFonts w:ascii="Cambria" w:hAnsi="Cambria" w:cs="Times New Roman"/>
        </w:rPr>
        <w:t>h</w:t>
      </w:r>
      <w:r w:rsidRPr="00AE6AE6">
        <w:rPr>
          <w:rFonts w:ascii="Cambria" w:hAnsi="Cambria" w:cs="Times New Roman"/>
        </w:rPr>
        <w:t xml:space="preserve">is </w:t>
      </w:r>
      <w:r w:rsidR="009F1F43" w:rsidRPr="00AE6AE6">
        <w:rPr>
          <w:rFonts w:ascii="Cambria" w:hAnsi="Cambria" w:cs="Times New Roman"/>
        </w:rPr>
        <w:t xml:space="preserve">team of fellows </w:t>
      </w:r>
      <w:r w:rsidRPr="00AE6AE6">
        <w:rPr>
          <w:rFonts w:ascii="Cambria" w:hAnsi="Cambria" w:cs="Times New Roman"/>
        </w:rPr>
        <w:t>will be</w:t>
      </w:r>
      <w:r w:rsidR="009F1F43" w:rsidRPr="00AE6AE6">
        <w:rPr>
          <w:rFonts w:ascii="Cambria" w:hAnsi="Cambria" w:cs="Times New Roman"/>
        </w:rPr>
        <w:t xml:space="preserve"> uniquely positioned to have a significant, lasting, and positive impact</w:t>
      </w:r>
      <w:r w:rsidR="00C904D3" w:rsidRPr="00AE6AE6">
        <w:rPr>
          <w:rFonts w:ascii="Cambria" w:hAnsi="Cambria" w:cs="Times New Roman"/>
        </w:rPr>
        <w:t xml:space="preserve"> </w:t>
      </w:r>
      <w:r w:rsidR="009F1F43" w:rsidRPr="00AE6AE6">
        <w:rPr>
          <w:rFonts w:ascii="Cambria" w:hAnsi="Cambria" w:cs="Times New Roman"/>
        </w:rPr>
        <w:t xml:space="preserve">on this city.” </w:t>
      </w:r>
      <w:r w:rsidR="00C904D3" w:rsidRPr="00AE6AE6">
        <w:rPr>
          <w:rFonts w:ascii="Cambria" w:hAnsi="Cambria" w:cs="Times New Roman"/>
        </w:rPr>
        <w:t xml:space="preserve">Funding for the three fellows is provided </w:t>
      </w:r>
      <w:r w:rsidR="005D6A4F">
        <w:rPr>
          <w:rFonts w:ascii="Cambria" w:hAnsi="Cambria" w:cs="Times New Roman"/>
        </w:rPr>
        <w:t xml:space="preserve">in part </w:t>
      </w:r>
      <w:r w:rsidR="00C904D3" w:rsidRPr="00AE6AE6">
        <w:rPr>
          <w:rFonts w:ascii="Cambria" w:hAnsi="Cambria" w:cs="Times New Roman"/>
        </w:rPr>
        <w:t>by a private philanthropist and the de</w:t>
      </w:r>
      <w:r w:rsidR="009F1F43" w:rsidRPr="00AE6AE6">
        <w:rPr>
          <w:rFonts w:ascii="Cambria" w:hAnsi="Cambria" w:cs="Times New Roman"/>
        </w:rPr>
        <w:t xml:space="preserve"> </w:t>
      </w:r>
      <w:r w:rsidR="00C904D3" w:rsidRPr="00AE6AE6">
        <w:rPr>
          <w:rFonts w:ascii="Cambria" w:hAnsi="Cambria" w:cs="Times New Roman"/>
        </w:rPr>
        <w:t>Beaumont Foundation</w:t>
      </w:r>
      <w:r w:rsidR="005D6A4F">
        <w:rPr>
          <w:rFonts w:ascii="Cambria" w:hAnsi="Cambria" w:cs="Times New Roman"/>
        </w:rPr>
        <w:t xml:space="preserve"> is also enthusiastic about supporting our fellows</w:t>
      </w:r>
      <w:r w:rsidR="00C904D3" w:rsidRPr="00AE6AE6">
        <w:rPr>
          <w:rFonts w:ascii="Cambria" w:hAnsi="Cambria" w:cs="Times New Roman"/>
        </w:rPr>
        <w:t>.</w:t>
      </w:r>
    </w:p>
    <w:p w:rsidR="00C904D3" w:rsidRPr="00AE6AE6" w:rsidRDefault="00C904D3" w:rsidP="00C01372">
      <w:pPr>
        <w:rPr>
          <w:rFonts w:ascii="Cambria" w:hAnsi="Cambria" w:cs="Times New Roman"/>
        </w:rPr>
      </w:pPr>
    </w:p>
    <w:p w:rsidR="00320E19" w:rsidRPr="00AE6AE6" w:rsidRDefault="00C01372" w:rsidP="00C01372">
      <w:pPr>
        <w:rPr>
          <w:rFonts w:ascii="Cambria" w:hAnsi="Cambria" w:cs="Times New Roman"/>
        </w:rPr>
      </w:pPr>
      <w:r w:rsidRPr="00F36CDB">
        <w:rPr>
          <w:rFonts w:ascii="Cambria" w:hAnsi="Cambria" w:cs="Times New Roman"/>
        </w:rPr>
        <w:t xml:space="preserve">“The </w:t>
      </w:r>
      <w:proofErr w:type="spellStart"/>
      <w:r w:rsidRPr="00F36CDB">
        <w:rPr>
          <w:rFonts w:ascii="Cambria" w:hAnsi="Cambria" w:cs="Times New Roman"/>
        </w:rPr>
        <w:t>OneBaltimore</w:t>
      </w:r>
      <w:proofErr w:type="spellEnd"/>
      <w:r w:rsidRPr="00F36CDB">
        <w:rPr>
          <w:rFonts w:ascii="Cambria" w:hAnsi="Cambria" w:cs="Times New Roman"/>
        </w:rPr>
        <w:t xml:space="preserve"> efforts we’ve launched in recent weeks </w:t>
      </w:r>
      <w:r w:rsidR="000128B9" w:rsidRPr="00F36CDB">
        <w:rPr>
          <w:rFonts w:ascii="Cambria" w:hAnsi="Cambria" w:cs="Times New Roman"/>
        </w:rPr>
        <w:t>ar</w:t>
      </w:r>
      <w:r w:rsidRPr="00F36CDB">
        <w:rPr>
          <w:rFonts w:ascii="Cambria" w:hAnsi="Cambria" w:cs="Times New Roman"/>
        </w:rPr>
        <w:t>e designed to encourage exactly this kind of creative thinking to addressing the underlying problems in Baltimore,” said Mayor Rawlings-Blake. “The Health Department has embodied the spirit of OneBaltimore in</w:t>
      </w:r>
      <w:r w:rsidR="00DA75CB" w:rsidRPr="00F36CDB">
        <w:rPr>
          <w:rFonts w:ascii="Cambria" w:hAnsi="Cambria" w:cs="Times New Roman"/>
        </w:rPr>
        <w:t xml:space="preserve"> coming up with this</w:t>
      </w:r>
      <w:r w:rsidRPr="00F36CDB">
        <w:rPr>
          <w:rFonts w:ascii="Cambria" w:hAnsi="Cambria" w:cs="Times New Roman"/>
        </w:rPr>
        <w:t xml:space="preserve"> </w:t>
      </w:r>
      <w:r w:rsidR="00DA75CB" w:rsidRPr="00F36CDB">
        <w:rPr>
          <w:rFonts w:ascii="Cambria" w:hAnsi="Cambria" w:cs="Times New Roman"/>
        </w:rPr>
        <w:t xml:space="preserve">innovative </w:t>
      </w:r>
      <w:r w:rsidRPr="00F36CDB">
        <w:rPr>
          <w:rFonts w:ascii="Cambria" w:hAnsi="Cambria" w:cs="Times New Roman"/>
        </w:rPr>
        <w:t>solution</w:t>
      </w:r>
      <w:r w:rsidR="00DA75CB" w:rsidRPr="00F36CDB">
        <w:rPr>
          <w:rFonts w:ascii="Cambria" w:hAnsi="Cambria" w:cs="Times New Roman"/>
        </w:rPr>
        <w:t>, and I look forward to continuing to support their work as we work to heal and strengthen our city</w:t>
      </w:r>
      <w:r w:rsidRPr="00F36CDB">
        <w:rPr>
          <w:rFonts w:ascii="Cambria" w:hAnsi="Cambria" w:cs="Times New Roman"/>
        </w:rPr>
        <w:t>.”</w:t>
      </w:r>
    </w:p>
    <w:p w:rsidR="004F2BA8" w:rsidRPr="00AE6AE6" w:rsidRDefault="004F2BA8" w:rsidP="00C01372">
      <w:pPr>
        <w:rPr>
          <w:rFonts w:ascii="Cambria" w:hAnsi="Cambria"/>
        </w:rPr>
      </w:pPr>
    </w:p>
    <w:p w:rsidR="00716DCE" w:rsidRPr="00AE6AE6" w:rsidRDefault="00716DCE" w:rsidP="00716DCE">
      <w:pPr>
        <w:jc w:val="center"/>
        <w:rPr>
          <w:rFonts w:ascii="Cambria" w:hAnsi="Cambria"/>
        </w:rPr>
      </w:pPr>
      <w:r w:rsidRPr="00AE6AE6">
        <w:rPr>
          <w:rFonts w:ascii="Cambria" w:hAnsi="Cambria"/>
        </w:rPr>
        <w:t>###</w:t>
      </w:r>
    </w:p>
    <w:sectPr w:rsidR="00716DCE" w:rsidRPr="00AE6AE6" w:rsidSect="004F2B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72"/>
    <w:rsid w:val="000128B9"/>
    <w:rsid w:val="00032D79"/>
    <w:rsid w:val="00320E19"/>
    <w:rsid w:val="00376C36"/>
    <w:rsid w:val="00424D78"/>
    <w:rsid w:val="00474B25"/>
    <w:rsid w:val="004F2BA8"/>
    <w:rsid w:val="005D6A4F"/>
    <w:rsid w:val="005F2C61"/>
    <w:rsid w:val="00716DCE"/>
    <w:rsid w:val="007553E3"/>
    <w:rsid w:val="00860BAD"/>
    <w:rsid w:val="008E0C4E"/>
    <w:rsid w:val="009F1F43"/>
    <w:rsid w:val="00A91063"/>
    <w:rsid w:val="00AA3CD7"/>
    <w:rsid w:val="00AE6AE6"/>
    <w:rsid w:val="00C01372"/>
    <w:rsid w:val="00C34E37"/>
    <w:rsid w:val="00C65ECC"/>
    <w:rsid w:val="00C904D3"/>
    <w:rsid w:val="00DA75CB"/>
    <w:rsid w:val="00F36CDB"/>
    <w:rsid w:val="00FB79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9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372"/>
    <w:rPr>
      <w:color w:val="0000FF"/>
      <w:u w:val="single"/>
    </w:rPr>
  </w:style>
  <w:style w:type="paragraph" w:styleId="BalloonText">
    <w:name w:val="Balloon Text"/>
    <w:basedOn w:val="Normal"/>
    <w:link w:val="BalloonTextChar"/>
    <w:uiPriority w:val="99"/>
    <w:semiHidden/>
    <w:unhideWhenUsed/>
    <w:rsid w:val="00DA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5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75CB"/>
    <w:rPr>
      <w:sz w:val="18"/>
      <w:szCs w:val="18"/>
    </w:rPr>
  </w:style>
  <w:style w:type="paragraph" w:styleId="CommentText">
    <w:name w:val="annotation text"/>
    <w:basedOn w:val="Normal"/>
    <w:link w:val="CommentTextChar"/>
    <w:uiPriority w:val="99"/>
    <w:unhideWhenUsed/>
    <w:rsid w:val="00DA75CB"/>
  </w:style>
  <w:style w:type="character" w:customStyle="1" w:styleId="CommentTextChar">
    <w:name w:val="Comment Text Char"/>
    <w:basedOn w:val="DefaultParagraphFont"/>
    <w:link w:val="CommentText"/>
    <w:uiPriority w:val="99"/>
    <w:rsid w:val="00DA75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75CB"/>
    <w:rPr>
      <w:b/>
      <w:bCs/>
      <w:sz w:val="20"/>
      <w:szCs w:val="20"/>
    </w:rPr>
  </w:style>
  <w:style w:type="character" w:customStyle="1" w:styleId="CommentSubjectChar">
    <w:name w:val="Comment Subject Char"/>
    <w:basedOn w:val="CommentTextChar"/>
    <w:link w:val="CommentSubject"/>
    <w:uiPriority w:val="99"/>
    <w:semiHidden/>
    <w:rsid w:val="00DA75CB"/>
    <w:rPr>
      <w:rFonts w:ascii="Times New Roman" w:hAnsi="Times New Roman"/>
      <w:b/>
      <w:bCs/>
      <w:sz w:val="20"/>
      <w:szCs w:val="20"/>
    </w:rPr>
  </w:style>
  <w:style w:type="paragraph" w:styleId="Revision">
    <w:name w:val="Revision"/>
    <w:hidden/>
    <w:uiPriority w:val="99"/>
    <w:semiHidden/>
    <w:rsid w:val="00C34E3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9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372"/>
    <w:rPr>
      <w:color w:val="0000FF"/>
      <w:u w:val="single"/>
    </w:rPr>
  </w:style>
  <w:style w:type="paragraph" w:styleId="BalloonText">
    <w:name w:val="Balloon Text"/>
    <w:basedOn w:val="Normal"/>
    <w:link w:val="BalloonTextChar"/>
    <w:uiPriority w:val="99"/>
    <w:semiHidden/>
    <w:unhideWhenUsed/>
    <w:rsid w:val="00DA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5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75CB"/>
    <w:rPr>
      <w:sz w:val="18"/>
      <w:szCs w:val="18"/>
    </w:rPr>
  </w:style>
  <w:style w:type="paragraph" w:styleId="CommentText">
    <w:name w:val="annotation text"/>
    <w:basedOn w:val="Normal"/>
    <w:link w:val="CommentTextChar"/>
    <w:uiPriority w:val="99"/>
    <w:unhideWhenUsed/>
    <w:rsid w:val="00DA75CB"/>
  </w:style>
  <w:style w:type="character" w:customStyle="1" w:styleId="CommentTextChar">
    <w:name w:val="Comment Text Char"/>
    <w:basedOn w:val="DefaultParagraphFont"/>
    <w:link w:val="CommentText"/>
    <w:uiPriority w:val="99"/>
    <w:rsid w:val="00DA75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75CB"/>
    <w:rPr>
      <w:b/>
      <w:bCs/>
      <w:sz w:val="20"/>
      <w:szCs w:val="20"/>
    </w:rPr>
  </w:style>
  <w:style w:type="character" w:customStyle="1" w:styleId="CommentSubjectChar">
    <w:name w:val="Comment Subject Char"/>
    <w:basedOn w:val="CommentTextChar"/>
    <w:link w:val="CommentSubject"/>
    <w:uiPriority w:val="99"/>
    <w:semiHidden/>
    <w:rsid w:val="00DA75CB"/>
    <w:rPr>
      <w:rFonts w:ascii="Times New Roman" w:hAnsi="Times New Roman"/>
      <w:b/>
      <w:bCs/>
      <w:sz w:val="20"/>
      <w:szCs w:val="20"/>
    </w:rPr>
  </w:style>
  <w:style w:type="paragraph" w:styleId="Revision">
    <w:name w:val="Revision"/>
    <w:hidden/>
    <w:uiPriority w:val="99"/>
    <w:semiHidden/>
    <w:rsid w:val="00C34E3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timorecor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schwartzberg@baltimorecity.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Affiliated Emergency Medicine Residency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Auteri</dc:creator>
  <cp:lastModifiedBy>Schwartzberg, Michael</cp:lastModifiedBy>
  <cp:revision>3</cp:revision>
  <cp:lastPrinted>2015-06-02T14:23:00Z</cp:lastPrinted>
  <dcterms:created xsi:type="dcterms:W3CDTF">2015-06-02T14:18:00Z</dcterms:created>
  <dcterms:modified xsi:type="dcterms:W3CDTF">2015-06-02T14:23:00Z</dcterms:modified>
</cp:coreProperties>
</file>